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等线 Light" w:hAnsi="等线 Light" w:eastAsia="等线 Light"/>
          <w:b/>
          <w:bCs/>
          <w:sz w:val="44"/>
          <w:szCs w:val="44"/>
        </w:rPr>
      </w:pPr>
      <w:r>
        <w:rPr>
          <w:rFonts w:hint="eastAsia" w:ascii="等线 Light" w:hAnsi="等线 Light" w:eastAsia="等线 Light"/>
          <w:b/>
          <w:bCs/>
          <w:sz w:val="44"/>
          <w:szCs w:val="44"/>
        </w:rPr>
        <w:t>山西大学第五十六次学生代表大会日程</w:t>
      </w:r>
    </w:p>
    <w:tbl>
      <w:tblPr>
        <w:tblStyle w:val="4"/>
        <w:tblW w:w="11009" w:type="dxa"/>
        <w:tblInd w:w="-1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83"/>
        <w:gridCol w:w="1250"/>
        <w:gridCol w:w="5500"/>
        <w:gridCol w:w="1167"/>
        <w:gridCol w:w="850"/>
        <w:gridCol w:w="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292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100" w:afterAutospacing="1" w:line="240" w:lineRule="atLeast"/>
              <w:ind w:firstLine="241" w:firstLineChars="100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Hlk58516524"/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100" w:afterAutospacing="1" w:line="240" w:lineRule="atLeas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日程</w:t>
            </w:r>
          </w:p>
        </w:tc>
        <w:tc>
          <w:tcPr>
            <w:tcW w:w="5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100" w:afterAutospacing="1" w:line="240" w:lineRule="atLeas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afterAutospacing="1" w:line="240" w:lineRule="atLeas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w w:val="90"/>
                <w:kern w:val="0"/>
                <w:sz w:val="24"/>
                <w:szCs w:val="24"/>
              </w:rPr>
              <w:t>出席人员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100" w:afterAutospacing="1" w:line="240" w:lineRule="atLeas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100" w:afterAutospacing="1" w:line="240" w:lineRule="atLeas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</w:trPr>
        <w:tc>
          <w:tcPr>
            <w:tcW w:w="50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十二月</w:t>
            </w:r>
          </w:p>
          <w:p>
            <w:pPr>
              <w:spacing w:line="24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十九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日</w:t>
            </w:r>
          </w:p>
          <w:p>
            <w:pPr>
              <w:spacing w:line="24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24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24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星期六</w:t>
            </w:r>
          </w:p>
          <w:p>
            <w:pPr>
              <w:spacing w:line="24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下午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:0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预备会议</w:t>
            </w:r>
          </w:p>
        </w:tc>
        <w:tc>
          <w:tcPr>
            <w:tcW w:w="5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通报第五十六次学生代表大会的筹备情况；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通过《山西大学第五十六次学生代表大会筹备工作组名单（草案）》；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.审议通过《代表资格审查报告》；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.通过《山西大学第五十六次学生代表大会议程（草案）》；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通过《山西大学第五十六次学生代表大会代表提案办法（草案）》；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通过《山西大学第五十六次学生代表大会提案工作委员会名单（草案）》；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表决《山西大学第五十六届学生委员会组成方案（草案）》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表决《山西大学学生会第五十六届主席团成员产生办法（草案）》；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通过《山西大学学生会第五十六届主席团候选人名单（草案）》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全体正式代表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right="-155" w:rightChars="-74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博雅报告厅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right="-55" w:rightChars="-26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韩寄雪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50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下午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大会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第一阶段（开幕式）</w:t>
            </w:r>
          </w:p>
        </w:tc>
        <w:tc>
          <w:tcPr>
            <w:tcW w:w="5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1.主持人宣布大会开幕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奏唱团歌；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2.介绍出席大会的领导、嘉宾；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3.宣读高校贺信；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4.省学联驻会执行主席致辞；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5.校党委领导讲话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全体正式代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、列席代表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ind w:right="-155" w:rightChars="-74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博雅报告厅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张晨阳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2" w:hRule="atLeast"/>
        </w:trPr>
        <w:tc>
          <w:tcPr>
            <w:tcW w:w="50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下午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3: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40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大会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第二阶段</w:t>
            </w:r>
          </w:p>
        </w:tc>
        <w:tc>
          <w:tcPr>
            <w:tcW w:w="5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1.听取并审议《山西大学学生会第五十五届主席团工作报告》；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2.听取并审议《关于修订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&lt;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山西大学学生会章程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&gt;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的说明》；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3.听取并审议《山西大学第五十六次学生代表大会提案征集情况报告》；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4.听取并审议《山西大学学生会第五十六届主席团成员选举办法》；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山西大学学生会第五十六届主席团候选人进行风采展示；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6.大会表决并通过总监票人、监票人名单；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宣布通过总计票人、计票人名单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8.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山西大学第五十六次学生代表大会所有代表投票,差额选举产生山西大学学生会第五十六届主席团；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9.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总监票人刘乃天老师宣读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票结果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全体正式代表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right="-155" w:rightChars="-74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博雅报告厅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韩寄雪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50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下午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5:40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_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_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6:10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大会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第三阶段（闭幕式）</w:t>
            </w:r>
          </w:p>
        </w:tc>
        <w:tc>
          <w:tcPr>
            <w:tcW w:w="5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1.宣读选举结果；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2.校团委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领导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sz w:val="24"/>
                <w:szCs w:val="24"/>
              </w:rPr>
              <w:t>讲话；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3.大会结束。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全体正式代表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博雅报告厅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任超</w:t>
            </w:r>
          </w:p>
        </w:tc>
      </w:tr>
      <w:bookmarkEnd w:id="0"/>
    </w:tbl>
    <w:p>
      <w:pPr>
        <w:spacing w:line="240" w:lineRule="atLeast"/>
      </w:pPr>
    </w:p>
    <w:sectPr>
      <w:pgSz w:w="11906" w:h="16838"/>
      <w:pgMar w:top="12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D285ABA"/>
    <w:rsid w:val="288D01BB"/>
    <w:rsid w:val="51A6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737</Words>
  <Characters>798</Characters>
  <Paragraphs>91</Paragraphs>
  <TotalTime>61</TotalTime>
  <ScaleCrop>false</ScaleCrop>
  <LinksUpToDate>false</LinksUpToDate>
  <CharactersWithSpaces>799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2020-12-13T13:51:00Z</dcterms:created>
  <dc:creator>洁</dc:creator>
  <cp:lastModifiedBy>天儿的电脑</cp:lastModifiedBy>
  <dcterms:modified xsi:type="dcterms:W3CDTF">2020-12-15T09:02:14Z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