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山西大学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特别主题团日活动安排情况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tbl>
      <w:tblPr>
        <w:tblStyle w:val="4"/>
        <w:tblW w:w="14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1612"/>
        <w:gridCol w:w="1725"/>
        <w:gridCol w:w="1425"/>
        <w:gridCol w:w="3788"/>
        <w:gridCol w:w="1667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活动地点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现场参与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3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活动简介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活动负责人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F424E"/>
    <w:rsid w:val="1A0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2019-03-28T02:13:00Z</dcterms:created>
  <dc:creator>冰凌晶星</dc:creator>
  <cp:lastModifiedBy>冰凌晶星</cp:lastModifiedBy>
  <dcterms:modified xsi:type="dcterms:W3CDTF">2019-03-28T02:13:20Z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