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"/>
        <w:ind w:left="218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附件：</w:t>
      </w:r>
    </w:p>
    <w:p>
      <w:pPr>
        <w:autoSpaceDE w:val="0"/>
        <w:autoSpaceDN w:val="0"/>
        <w:spacing w:before="1"/>
        <w:ind w:left="218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spacing w:before="1"/>
        <w:ind w:left="218"/>
        <w:jc w:val="center"/>
        <w:rPr>
          <w:rFonts w:hint="eastAsia" w:ascii="方正小标宋简体" w:hAnsi="方正小标宋简体" w:eastAsia="PMingLiU" w:cs="宋体"/>
          <w:kern w:val="0"/>
          <w:sz w:val="32"/>
          <w:szCs w:val="32"/>
        </w:rPr>
      </w:pPr>
      <w:bookmarkStart w:id="0" w:name="_GoBack"/>
      <w:r>
        <w:rPr>
          <w:rFonts w:ascii="方正小标宋简体" w:hAnsi="方正小标宋简体" w:eastAsia="PMingLiU" w:cs="宋体"/>
          <w:kern w:val="0"/>
          <w:sz w:val="32"/>
          <w:szCs w:val="32"/>
        </w:rPr>
        <w:t>第23届“外研社·国才杯”全国大学生英语辩论赛</w:t>
      </w:r>
    </w:p>
    <w:p>
      <w:pPr>
        <w:autoSpaceDE w:val="0"/>
        <w:autoSpaceDN w:val="0"/>
        <w:spacing w:before="1"/>
        <w:ind w:left="218"/>
        <w:jc w:val="center"/>
        <w:rPr>
          <w:rFonts w:ascii="方正小标宋简体" w:hAnsi="方正小标宋简体" w:eastAsia="PMingLiU" w:cs="宋体"/>
          <w:kern w:val="0"/>
          <w:sz w:val="32"/>
          <w:szCs w:val="32"/>
        </w:rPr>
      </w:pPr>
      <w:r>
        <w:rPr>
          <w:rFonts w:ascii="方正小标宋简体" w:hAnsi="方正小标宋简体" w:eastAsia="PMingLiU" w:cs="宋体"/>
          <w:kern w:val="0"/>
          <w:sz w:val="32"/>
          <w:szCs w:val="32"/>
        </w:rPr>
        <w:t>山西大学选拔赛报名表</w:t>
      </w:r>
    </w:p>
    <w:bookmarkEnd w:id="0"/>
    <w:p>
      <w:pPr>
        <w:autoSpaceDE w:val="0"/>
        <w:autoSpaceDN w:val="0"/>
        <w:spacing w:before="1"/>
        <w:ind w:left="218"/>
        <w:jc w:val="center"/>
        <w:rPr>
          <w:rFonts w:ascii="方正小标宋简体" w:hAnsi="方正小标宋简体" w:eastAsia="PMingLiU" w:cs="宋体"/>
          <w:kern w:val="0"/>
          <w:sz w:val="32"/>
          <w:szCs w:val="32"/>
        </w:rPr>
      </w:pPr>
      <w:r>
        <w:rPr>
          <w:rFonts w:ascii="方正小标宋简体" w:hAnsi="方正小标宋简体" w:eastAsia="PMingLiU" w:cs="宋体"/>
          <w:kern w:val="0"/>
          <w:sz w:val="32"/>
          <w:szCs w:val="32"/>
        </w:rPr>
        <w:t xml:space="preserve"> </w:t>
      </w: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00"/>
        <w:gridCol w:w="1283"/>
        <w:gridCol w:w="1233"/>
        <w:gridCol w:w="1134"/>
        <w:gridCol w:w="128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年级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QQ号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  <w:r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  <w:t>领队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before="1"/>
              <w:jc w:val="center"/>
              <w:rPr>
                <w:rFonts w:ascii="方正小标宋简体" w:hAnsi="方正小标宋简体" w:eastAsia="PMingLiU" w:cs="Times New Roman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before="1"/>
        <w:ind w:left="218"/>
        <w:jc w:val="center"/>
        <w:rPr>
          <w:rFonts w:ascii="方正小标宋简体" w:hAnsi="方正小标宋简体" w:eastAsia="PMingLiU" w:cs="宋体"/>
          <w:kern w:val="0"/>
          <w:sz w:val="32"/>
          <w:szCs w:val="32"/>
        </w:rPr>
      </w:pPr>
      <w:r>
        <w:rPr>
          <w:rFonts w:ascii="方正小标宋简体" w:hAnsi="方正小标宋简体" w:eastAsia="PMingLiU" w:cs="宋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1087E"/>
    <w:rsid w:val="14F1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2021-03-15T00:07:00Z</dcterms:created>
  <dc:creator>天儿的电脑</dc:creator>
  <cp:lastModifiedBy>天儿的电脑</cp:lastModifiedBy>
  <dcterms:modified xsi:type="dcterms:W3CDTF">2021-03-15T00:08:35Z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