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等线 Light" w:hAnsi="等线 Light" w:eastAsia="等线 Light"/>
          <w:b/>
          <w:bCs/>
          <w:sz w:val="44"/>
          <w:szCs w:val="44"/>
        </w:rPr>
      </w:pPr>
      <w:r>
        <w:rPr>
          <w:rFonts w:hint="eastAsia" w:ascii="等线 Light" w:hAnsi="等线 Light" w:eastAsia="等线 Light"/>
          <w:b/>
          <w:bCs/>
          <w:sz w:val="44"/>
          <w:szCs w:val="44"/>
        </w:rPr>
        <w:t>山西大学第</w:t>
      </w:r>
      <w:r>
        <w:rPr>
          <w:rFonts w:hint="eastAsia" w:ascii="等线 Light" w:hAnsi="等线 Light" w:eastAsia="等线 Light"/>
          <w:b/>
          <w:bCs/>
          <w:sz w:val="44"/>
          <w:szCs w:val="44"/>
          <w:lang w:val="en-US" w:eastAsia="zh-CN"/>
        </w:rPr>
        <w:t>二十七</w:t>
      </w:r>
      <w:r>
        <w:rPr>
          <w:rFonts w:hint="eastAsia" w:ascii="等线 Light" w:hAnsi="等线 Light" w:eastAsia="等线 Light"/>
          <w:b/>
          <w:bCs/>
          <w:sz w:val="44"/>
          <w:szCs w:val="44"/>
        </w:rPr>
        <w:t>次</w:t>
      </w:r>
      <w:r>
        <w:rPr>
          <w:rFonts w:hint="eastAsia" w:ascii="等线 Light" w:hAnsi="等线 Light" w:eastAsia="等线 Light"/>
          <w:b/>
          <w:bCs/>
          <w:sz w:val="44"/>
          <w:szCs w:val="44"/>
          <w:lang w:val="en-US" w:eastAsia="zh-CN"/>
        </w:rPr>
        <w:t>研究生</w:t>
      </w:r>
      <w:r>
        <w:rPr>
          <w:rFonts w:hint="eastAsia" w:ascii="等线 Light" w:hAnsi="等线 Light" w:eastAsia="等线 Light"/>
          <w:b/>
          <w:bCs/>
          <w:sz w:val="44"/>
          <w:szCs w:val="44"/>
        </w:rPr>
        <w:t>代表大会日程</w:t>
      </w:r>
    </w:p>
    <w:tbl>
      <w:tblPr>
        <w:tblStyle w:val="2"/>
        <w:tblW w:w="11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706"/>
        <w:gridCol w:w="1219"/>
        <w:gridCol w:w="5527"/>
        <w:gridCol w:w="1230"/>
        <w:gridCol w:w="980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22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Hlk58516524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日程</w:t>
            </w:r>
          </w:p>
        </w:tc>
        <w:tc>
          <w:tcPr>
            <w:tcW w:w="5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 w:line="240" w:lineRule="atLeast"/>
              <w:ind w:firstLine="241" w:firstLineChars="10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出席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after="100" w:afterAutospacing="1" w:line="240" w:lineRule="atLeas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2" w:hRule="atLeast"/>
          <w:jc w:val="center"/>
        </w:trPr>
        <w:tc>
          <w:tcPr>
            <w:tcW w:w="518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十二月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十九日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星期六</w:t>
            </w:r>
          </w:p>
          <w:p>
            <w:pPr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2:50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预备会议</w:t>
            </w:r>
          </w:p>
        </w:tc>
        <w:tc>
          <w:tcPr>
            <w:tcW w:w="5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1.通报第二十七次研究生代表大会的筹备情况；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2.通过《山西大学第二十七次研究生代表大会筹备工作组名单（草案）》；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3.审议通过《代表资格审查报告》；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4.通过《山西大学第二十七次研究生代表大会议程（草案）》；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5.通过《山西大学第二十七次研究生代表大会代表提案办法（草案）》；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6.通过《山西大学第二十七次研究生代表大会提案工作委员会名单（草案）》；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7.表决《山西大学第二十七届研究生委员会组成方案（草案）》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8.表决《山西大学研究生会第二十七届主席团成员产生办法（草案）》；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9.通过《山西大学研究生会第二十七届主席团候选人名单（草案）》。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全体正式代表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会议中心第二会议室</w:t>
            </w: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牛亚琳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5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3:00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3:30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第一阶段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(开幕式）</w:t>
            </w:r>
          </w:p>
        </w:tc>
        <w:tc>
          <w:tcPr>
            <w:tcW w:w="5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1.主持人宣布大会开幕，奏唱团歌；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2.介绍出席大会的领导、嘉宾；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3.宣读高校贺信；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4.省学联驻会执行主席致辞；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5.校党委领导讲话。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全体正式代表、列席代表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博雅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报告厅</w:t>
            </w: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张晨阳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5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午3;40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5:40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大会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第二阶段</w:t>
            </w:r>
          </w:p>
        </w:tc>
        <w:tc>
          <w:tcPr>
            <w:tcW w:w="5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1.听取并审议《山西大学研究生会第二十六届主席团工作报告》；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2.听取并审议《关于修订&lt;山西大学研究生会章程&gt;的说明》；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3.听取并审议《山西大学第二十七次研究生代表大会提案征集情况报告》；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4.听取并审议《山西大学研究生会第二十七届主席团成员选举办法》；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5.山西大学研究生会第二十七届主席团候选人进行风采展示；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6.大会表决并通过总监票人、监票人名单；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7.宣布通过总计票人、计票人名单；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8.山西大学第二十七次研究生代表大会所有代表投票,差额选举产生山西大学研究生会第二十七届主席团；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9.总监票人马佳佳老师宣读计票结果。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全体正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式代表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会议中心第二会议室</w:t>
            </w: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牛亚琳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18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5;40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6:10</w:t>
            </w:r>
          </w:p>
        </w:tc>
        <w:tc>
          <w:tcPr>
            <w:tcW w:w="12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第三阶段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(闭幕式)</w:t>
            </w:r>
          </w:p>
        </w:tc>
        <w:tc>
          <w:tcPr>
            <w:tcW w:w="55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1.宣读选举结果；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2.校团委领导讲话；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3.大会结束。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全体正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式代表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博雅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报告厅</w:t>
            </w:r>
          </w:p>
        </w:tc>
        <w:tc>
          <w:tcPr>
            <w:tcW w:w="9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任 超</w:t>
            </w:r>
          </w:p>
        </w:tc>
      </w:tr>
      <w:bookmarkEnd w:id="0"/>
    </w:tbl>
    <w:p>
      <w:pPr>
        <w:rPr>
          <w:rFonts w:hint="eastAsia" w:eastAsia="等线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D2D27"/>
    <w:rsid w:val="695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2020-12-15T11:21:00Z</dcterms:created>
  <dc:creator>APL</dc:creator>
  <cp:lastModifiedBy>APL</cp:lastModifiedBy>
  <dcterms:modified xsi:type="dcterms:W3CDTF">2020-12-15T11:34:21Z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