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bCs/>
          <w:color w:val="000000"/>
          <w:sz w:val="32"/>
          <w:szCs w:val="32"/>
          <w:lang w:val="en-US" w:eastAsia="zh-CN"/>
        </w:rPr>
        <w:t>1</w:t>
      </w:r>
    </w:p>
    <w:p>
      <w:pPr>
        <w:rPr>
          <w:rFonts w:ascii="Times New Roman" w:hAnsi="Times New Roman" w:eastAsia="方正仿宋简体"/>
          <w:color w:val="000000"/>
        </w:rPr>
      </w:pPr>
    </w:p>
    <w:tbl>
      <w:tblPr>
        <w:tblStyle w:val="3"/>
        <w:tblW w:w="143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36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2020年度“中国大学生自强之星”奖学金推荐汇总表</w:t>
            </w:r>
          </w:p>
          <w:bookmarkEnd w:id="0"/>
          <w:p>
            <w:pPr>
              <w:widowControl/>
              <w:spacing w:line="600" w:lineRule="auto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推荐单位盖章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事迹简介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43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1.请按照推荐的优先顺序来排序。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</w:rPr>
              <w:t>第一栏填写本地推荐的标兵候选人。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2.可根据本地分配的各奖项名额添加或减少表格的相关行数。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3.“事迹简介”一栏，请简要概况并填写所推荐同学的自强事迹（150-200字）。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4.“事迹类别”一栏，从爱国奉献、道德弘扬、科技创新、自主创业、志愿公益、身残志坚、自立自强、基层建功类别中选择一类填写。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52A81"/>
    <w:rsid w:val="5AC5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2021-08-16T02:29:00Z</dcterms:created>
  <dc:creator>23776</dc:creator>
  <cp:lastModifiedBy>23776</cp:lastModifiedBy>
  <dcterms:modified xsi:type="dcterms:W3CDTF">2021-08-16T02:31:08Z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60FAC9059CF243A7A23D953A6C6DB0E3</vt:lpwstr>
  </property>
</Properties>
</file>